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C2" w:rsidRPr="002108C2" w:rsidRDefault="002108C2" w:rsidP="002108C2">
      <w:pPr>
        <w:rPr>
          <w:b/>
        </w:rPr>
      </w:pPr>
      <w:r w:rsidRPr="002108C2">
        <w:rPr>
          <w:b/>
        </w:rPr>
        <w:t>Встраиваемая система</w:t>
      </w:r>
    </w:p>
    <w:p w:rsidR="002108C2" w:rsidRDefault="002108C2" w:rsidP="002108C2">
      <w:proofErr w:type="spellStart"/>
      <w:proofErr w:type="gramStart"/>
      <w:r>
        <w:t>Встра́иваемая</w:t>
      </w:r>
      <w:proofErr w:type="spellEnd"/>
      <w:proofErr w:type="gramEnd"/>
      <w:r>
        <w:t xml:space="preserve"> </w:t>
      </w:r>
      <w:proofErr w:type="spellStart"/>
      <w:r>
        <w:t>систе́ма</w:t>
      </w:r>
      <w:proofErr w:type="spellEnd"/>
      <w:r>
        <w:t xml:space="preserve"> (</w:t>
      </w:r>
      <w:proofErr w:type="spellStart"/>
      <w:r>
        <w:t>встро́енная</w:t>
      </w:r>
      <w:proofErr w:type="spellEnd"/>
      <w:r>
        <w:t xml:space="preserve"> </w:t>
      </w:r>
      <w:proofErr w:type="spellStart"/>
      <w:r>
        <w:t>систе́ма</w:t>
      </w:r>
      <w:proofErr w:type="spellEnd"/>
      <w:r>
        <w:t xml:space="preserve">, англ. </w:t>
      </w:r>
      <w:proofErr w:type="spellStart"/>
      <w:r>
        <w:t>embedded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>) — специализированная микропроцессорная система управления, концепция разработки которой заключается в том, что такая система будет работать, будучи встроенной непосредственно в устройство, которым она управляет.</w:t>
      </w:r>
    </w:p>
    <w:p w:rsidR="002108C2" w:rsidRDefault="002108C2" w:rsidP="002108C2"/>
    <w:p w:rsidR="002108C2" w:rsidRDefault="002108C2" w:rsidP="002108C2">
      <w:r>
        <w:t>В связи с тем, что система управления будет размещаться внутри более сложного устройства, при её разработке ключевую роль играют следующие факторы:</w:t>
      </w:r>
    </w:p>
    <w:p w:rsidR="002108C2" w:rsidRDefault="002108C2" w:rsidP="002108C2"/>
    <w:p w:rsidR="002108C2" w:rsidRDefault="002108C2" w:rsidP="002108C2">
      <w:pPr>
        <w:pStyle w:val="a3"/>
        <w:numPr>
          <w:ilvl w:val="0"/>
          <w:numId w:val="1"/>
        </w:numPr>
      </w:pPr>
      <w:r>
        <w:t>минимальное собственное энергопотребление (возможно, автономное питание);</w:t>
      </w:r>
    </w:p>
    <w:p w:rsidR="002108C2" w:rsidRDefault="002108C2" w:rsidP="002108C2">
      <w:pPr>
        <w:pStyle w:val="a3"/>
        <w:numPr>
          <w:ilvl w:val="0"/>
          <w:numId w:val="1"/>
        </w:numPr>
      </w:pPr>
      <w:r>
        <w:t>минимальные собственные габариты и вес;</w:t>
      </w:r>
    </w:p>
    <w:p w:rsidR="002108C2" w:rsidRDefault="002108C2" w:rsidP="002108C2">
      <w:pPr>
        <w:pStyle w:val="a3"/>
        <w:numPr>
          <w:ilvl w:val="0"/>
          <w:numId w:val="1"/>
        </w:numPr>
      </w:pPr>
      <w:r>
        <w:t>собственная защита (корпус) минимальна и обеспечивается прочностью и жёсткостью конструкции и применёнными элементами;</w:t>
      </w:r>
    </w:p>
    <w:p w:rsidR="002108C2" w:rsidRDefault="002108C2" w:rsidP="002108C2">
      <w:pPr>
        <w:pStyle w:val="a3"/>
        <w:numPr>
          <w:ilvl w:val="0"/>
          <w:numId w:val="1"/>
        </w:numPr>
      </w:pPr>
      <w:r>
        <w:t>функции отвода тепла (охлаждения) обеспечивают минимум требований тепловых режимов. Если плотность теплового потока (тепловой поток, проходящий через единицу поверхности) не превышает 0,5 мВт/</w:t>
      </w:r>
      <w:proofErr w:type="gramStart"/>
      <w:r>
        <w:t>см</w:t>
      </w:r>
      <w:proofErr w:type="gramEnd"/>
      <w:r>
        <w:t xml:space="preserve">², перегрев поверхности устройства относительно окружающей среды не превысит 0,5 °C, такая аппаратура считается </w:t>
      </w:r>
      <w:proofErr w:type="spellStart"/>
      <w:r>
        <w:t>нетеплонагруженной</w:t>
      </w:r>
      <w:proofErr w:type="spellEnd"/>
      <w:r>
        <w:t xml:space="preserve"> и не требует специальных схем охлаждения.</w:t>
      </w:r>
    </w:p>
    <w:p w:rsidR="002108C2" w:rsidRDefault="002108C2" w:rsidP="002108C2">
      <w:pPr>
        <w:pStyle w:val="a3"/>
        <w:numPr>
          <w:ilvl w:val="0"/>
          <w:numId w:val="1"/>
        </w:numPr>
      </w:pPr>
      <w:r>
        <w:t>Микропроцессор и системная логика, а также ключевые микросхемы по возможности совмещены на одном кристалле</w:t>
      </w:r>
    </w:p>
    <w:p w:rsidR="002108C2" w:rsidRDefault="002108C2" w:rsidP="002108C2">
      <w:pPr>
        <w:pStyle w:val="a3"/>
        <w:numPr>
          <w:ilvl w:val="0"/>
          <w:numId w:val="1"/>
        </w:numPr>
      </w:pPr>
      <w:r>
        <w:t>Специальные военно-космические требования по радиационной и электромагнитной стойкости, работоспособность в вакууме, гарантированное время наработки, срок доступности решения на рынке и т. д.</w:t>
      </w:r>
    </w:p>
    <w:p w:rsidR="002108C2" w:rsidRDefault="002108C2" w:rsidP="002108C2">
      <w:r>
        <w:t>Основой построения простых встроенных систем часто служат одноплатные (однокристальные) ЭВМ (см.: микроконтроллер), специализированные или универсальные микропроцессоры, ПЛИС. Для построения некоторых видов встроенных систем широко используют микропроцессоры архитектуры ARM.</w:t>
      </w:r>
    </w:p>
    <w:p w:rsidR="002108C2" w:rsidRDefault="002108C2" w:rsidP="002108C2"/>
    <w:p w:rsidR="002108C2" w:rsidRDefault="002108C2" w:rsidP="002108C2">
      <w:r>
        <w:t xml:space="preserve">Широко распространено непосредственное использование или обеспечение значительной степени совместимости с морально устаревшими за долгое время выпуска (десятки лет) устройствами и интерфейсами (например, процессорами семейств </w:t>
      </w:r>
      <w:proofErr w:type="spellStart"/>
      <w:r>
        <w:t>Intel</w:t>
      </w:r>
      <w:proofErr w:type="spellEnd"/>
      <w:r>
        <w:t xml:space="preserve"> 8086, i386, i486, </w:t>
      </w:r>
      <w:proofErr w:type="spellStart"/>
      <w:r>
        <w:t>Pentium</w:t>
      </w:r>
      <w:proofErr w:type="spellEnd"/>
      <w:r>
        <w:t xml:space="preserve"> и их аналогами; шиной ISA и т. п.) </w:t>
      </w:r>
      <w:proofErr w:type="gramStart"/>
      <w:r>
        <w:t>из-за</w:t>
      </w:r>
      <w:proofErr w:type="gramEnd"/>
      <w:r>
        <w:t xml:space="preserve"> </w:t>
      </w:r>
      <w:proofErr w:type="gramStart"/>
      <w:r>
        <w:t>низкой</w:t>
      </w:r>
      <w:proofErr w:type="gramEnd"/>
      <w:r>
        <w:t xml:space="preserve"> стоимости разработки конкретного решения.</w:t>
      </w:r>
    </w:p>
    <w:p w:rsidR="002108C2" w:rsidRDefault="002108C2" w:rsidP="002108C2"/>
    <w:p w:rsidR="002108C2" w:rsidRDefault="002108C2" w:rsidP="002108C2">
      <w:r>
        <w:t>Областью применения встроенных систем являются:</w:t>
      </w:r>
    </w:p>
    <w:p w:rsidR="002108C2" w:rsidRDefault="002108C2" w:rsidP="002108C2">
      <w:pPr>
        <w:pStyle w:val="a3"/>
        <w:numPr>
          <w:ilvl w:val="0"/>
          <w:numId w:val="2"/>
        </w:numPr>
      </w:pPr>
      <w:r>
        <w:t xml:space="preserve">средства автоматического регулирования и управления техпроцессами, например </w:t>
      </w:r>
      <w:proofErr w:type="spellStart"/>
      <w:r>
        <w:t>авионика</w:t>
      </w:r>
      <w:proofErr w:type="spellEnd"/>
      <w:r>
        <w:t>, контроль доступа;</w:t>
      </w:r>
    </w:p>
    <w:p w:rsidR="002108C2" w:rsidRDefault="002108C2" w:rsidP="002108C2">
      <w:pPr>
        <w:pStyle w:val="a3"/>
        <w:numPr>
          <w:ilvl w:val="0"/>
          <w:numId w:val="2"/>
        </w:numPr>
      </w:pPr>
      <w:r>
        <w:t>станки с ЧПУ;</w:t>
      </w:r>
    </w:p>
    <w:p w:rsidR="002108C2" w:rsidRDefault="002108C2" w:rsidP="002108C2">
      <w:pPr>
        <w:pStyle w:val="a3"/>
        <w:numPr>
          <w:ilvl w:val="0"/>
          <w:numId w:val="2"/>
        </w:numPr>
      </w:pPr>
      <w:r>
        <w:t>банкоматы, платёжные терминалы;</w:t>
      </w:r>
    </w:p>
    <w:p w:rsidR="002108C2" w:rsidRDefault="002108C2" w:rsidP="002108C2">
      <w:pPr>
        <w:pStyle w:val="a3"/>
        <w:numPr>
          <w:ilvl w:val="0"/>
          <w:numId w:val="2"/>
        </w:numPr>
      </w:pPr>
      <w:r>
        <w:t>телекоммуникационное оборудование.</w:t>
      </w:r>
    </w:p>
    <w:p w:rsidR="002108C2" w:rsidRDefault="002108C2" w:rsidP="002108C2">
      <w:r>
        <w:lastRenderedPageBreak/>
        <w:t xml:space="preserve">ЦПУ для встраиваемых систем[править | </w:t>
      </w:r>
      <w:proofErr w:type="gramStart"/>
      <w:r>
        <w:t>править</w:t>
      </w:r>
      <w:proofErr w:type="gramEnd"/>
      <w:r>
        <w:t xml:space="preserve"> вики-текст]</w:t>
      </w:r>
    </w:p>
    <w:p w:rsidR="002108C2" w:rsidRDefault="002108C2" w:rsidP="002108C2">
      <w:r>
        <w:t xml:space="preserve">Центральным процессорным устройством для встраиваемой системы могут служить очень многие из современных микропроцессоров и микроконтроллеров. Конкретный вид определяется при проектировании, исходя из целей и </w:t>
      </w:r>
      <w:proofErr w:type="gramStart"/>
      <w:r>
        <w:t>задач</w:t>
      </w:r>
      <w:proofErr w:type="gramEnd"/>
      <w:r>
        <w:t xml:space="preserve"> выполняемых встраиваемой системой.</w:t>
      </w:r>
    </w:p>
    <w:p w:rsidR="002108C2" w:rsidRDefault="002108C2" w:rsidP="002108C2"/>
    <w:p w:rsidR="002108C2" w:rsidRDefault="002108C2" w:rsidP="002108C2">
      <w:r>
        <w:t>Список ведущих фирм — производителей микропроцессоров:</w:t>
      </w:r>
    </w:p>
    <w:p w:rsidR="002108C2" w:rsidRDefault="002108C2" w:rsidP="002108C2"/>
    <w:p w:rsidR="002108C2" w:rsidRPr="002108C2" w:rsidRDefault="002108C2" w:rsidP="002108C2">
      <w:pPr>
        <w:rPr>
          <w:lang w:val="en-US"/>
        </w:rPr>
      </w:pPr>
      <w:r w:rsidRPr="002108C2">
        <w:rPr>
          <w:lang w:val="en-US"/>
        </w:rPr>
        <w:t>Atmel Corporation</w:t>
      </w:r>
    </w:p>
    <w:p w:rsidR="002108C2" w:rsidRPr="002108C2" w:rsidRDefault="002108C2" w:rsidP="002108C2">
      <w:pPr>
        <w:rPr>
          <w:lang w:val="en-US"/>
        </w:rPr>
      </w:pPr>
      <w:r w:rsidRPr="002108C2">
        <w:rPr>
          <w:lang w:val="en-US"/>
        </w:rPr>
        <w:t>Fujitsu</w:t>
      </w:r>
    </w:p>
    <w:p w:rsidR="002108C2" w:rsidRPr="002108C2" w:rsidRDefault="002108C2" w:rsidP="002108C2">
      <w:pPr>
        <w:rPr>
          <w:lang w:val="en-US"/>
        </w:rPr>
      </w:pPr>
      <w:r w:rsidRPr="002108C2">
        <w:rPr>
          <w:lang w:val="en-US"/>
        </w:rPr>
        <w:t>Infineon Technologies</w:t>
      </w:r>
    </w:p>
    <w:p w:rsidR="002108C2" w:rsidRPr="002108C2" w:rsidRDefault="002108C2" w:rsidP="002108C2">
      <w:pPr>
        <w:rPr>
          <w:lang w:val="en-US"/>
        </w:rPr>
      </w:pPr>
      <w:r w:rsidRPr="002108C2">
        <w:rPr>
          <w:lang w:val="en-US"/>
        </w:rPr>
        <w:t>Microchip Technology</w:t>
      </w:r>
    </w:p>
    <w:p w:rsidR="002108C2" w:rsidRPr="002108C2" w:rsidRDefault="002108C2" w:rsidP="002108C2">
      <w:pPr>
        <w:rPr>
          <w:lang w:val="en-US"/>
        </w:rPr>
      </w:pPr>
      <w:r w:rsidRPr="002108C2">
        <w:rPr>
          <w:lang w:val="en-US"/>
        </w:rPr>
        <w:t>NXP Semiconductors</w:t>
      </w:r>
    </w:p>
    <w:p w:rsidR="002108C2" w:rsidRPr="002108C2" w:rsidRDefault="002108C2" w:rsidP="002108C2">
      <w:pPr>
        <w:rPr>
          <w:lang w:val="en-US"/>
        </w:rPr>
      </w:pPr>
      <w:proofErr w:type="spellStart"/>
      <w:r w:rsidRPr="002108C2">
        <w:rPr>
          <w:lang w:val="en-US"/>
        </w:rPr>
        <w:t>Renesas</w:t>
      </w:r>
      <w:proofErr w:type="spellEnd"/>
      <w:r w:rsidRPr="002108C2">
        <w:rPr>
          <w:lang w:val="en-US"/>
        </w:rPr>
        <w:t xml:space="preserve"> Electronics</w:t>
      </w:r>
    </w:p>
    <w:p w:rsidR="002108C2" w:rsidRPr="002108C2" w:rsidRDefault="002108C2" w:rsidP="002108C2">
      <w:pPr>
        <w:rPr>
          <w:lang w:val="en-US"/>
        </w:rPr>
      </w:pPr>
      <w:proofErr w:type="spellStart"/>
      <w:r w:rsidRPr="002108C2">
        <w:rPr>
          <w:lang w:val="en-US"/>
        </w:rPr>
        <w:t>Freescale</w:t>
      </w:r>
      <w:proofErr w:type="spellEnd"/>
      <w:r w:rsidRPr="002108C2">
        <w:rPr>
          <w:lang w:val="en-US"/>
        </w:rPr>
        <w:t xml:space="preserve"> Semiconductor</w:t>
      </w:r>
    </w:p>
    <w:p w:rsidR="002108C2" w:rsidRDefault="002108C2" w:rsidP="002108C2">
      <w:proofErr w:type="spellStart"/>
      <w:r>
        <w:t>STMicroelectronics</w:t>
      </w:r>
      <w:proofErr w:type="spellEnd"/>
    </w:p>
    <w:p w:rsidR="002108C2" w:rsidRDefault="002108C2" w:rsidP="002108C2">
      <w:proofErr w:type="spellStart"/>
      <w:r>
        <w:t>Texas</w:t>
      </w:r>
      <w:proofErr w:type="spellEnd"/>
      <w:r>
        <w:t xml:space="preserve"> </w:t>
      </w:r>
      <w:proofErr w:type="spellStart"/>
      <w:r>
        <w:t>Instruments</w:t>
      </w:r>
      <w:proofErr w:type="spellEnd"/>
    </w:p>
    <w:p w:rsidR="002108C2" w:rsidRDefault="002108C2" w:rsidP="002108C2">
      <w:proofErr w:type="spellStart"/>
      <w:r>
        <w:t>Transmeta</w:t>
      </w:r>
      <w:proofErr w:type="spellEnd"/>
    </w:p>
    <w:p w:rsidR="006A593D" w:rsidRDefault="002108C2" w:rsidP="002108C2">
      <w:r>
        <w:t xml:space="preserve">VIA </w:t>
      </w:r>
      <w:proofErr w:type="spellStart"/>
      <w:r>
        <w:t>Technologies</w:t>
      </w:r>
      <w:proofErr w:type="spellEnd"/>
    </w:p>
    <w:p w:rsidR="00F542FF" w:rsidRDefault="00F542FF" w:rsidP="002108C2"/>
    <w:p w:rsidR="00F542FF" w:rsidRDefault="00F542FF" w:rsidP="002108C2"/>
    <w:p w:rsidR="00EA2546" w:rsidRDefault="00EA2546">
      <w:r>
        <w:br w:type="page"/>
      </w:r>
    </w:p>
    <w:p w:rsidR="00EA2546" w:rsidRPr="00EA2546" w:rsidRDefault="00EA2546" w:rsidP="00EA2546">
      <w:pPr>
        <w:rPr>
          <w:b/>
        </w:rPr>
      </w:pPr>
      <w:proofErr w:type="spellStart"/>
      <w:r w:rsidRPr="00EA2546">
        <w:rPr>
          <w:b/>
        </w:rPr>
        <w:t>Мехатроника</w:t>
      </w:r>
      <w:proofErr w:type="spellEnd"/>
    </w:p>
    <w:p w:rsidR="00EA2546" w:rsidRDefault="00EA2546" w:rsidP="00EA2546">
      <w:proofErr w:type="spellStart"/>
      <w:r>
        <w:t>Мехатро́ника</w:t>
      </w:r>
      <w:proofErr w:type="spellEnd"/>
      <w:r>
        <w:t xml:space="preserve"> — это область науки и техники, основанная на синергетическом объединении узлов точной механики с электронными, электротехническими и компьютерными компонентами, обеспечивающими проектирование и производство качественно новых модулей, систем, машин и систем с интеллектуальным управлением их функциональными движениями. Для </w:t>
      </w:r>
      <w:proofErr w:type="spellStart"/>
      <w:r>
        <w:t>мехатроники</w:t>
      </w:r>
      <w:proofErr w:type="spellEnd"/>
      <w:r>
        <w:t xml:space="preserve"> характерно стремление к полной интеграции механики, электрических машин, силовой электроники, программируемых контроллеров, микропроцессорной техники и программного обеспечения.</w:t>
      </w:r>
    </w:p>
    <w:p w:rsidR="00EA2546" w:rsidRDefault="00EA2546" w:rsidP="00EA2546">
      <w:r>
        <w:t xml:space="preserve">Сейчас под </w:t>
      </w:r>
      <w:proofErr w:type="spellStart"/>
      <w:r>
        <w:t>мехатроникой</w:t>
      </w:r>
      <w:proofErr w:type="spellEnd"/>
      <w:r>
        <w:t xml:space="preserve"> понимают системы электропривода с исполнительными органами относительно небольшой мощности, обеспечивающие прецизионные движения и имеющие развитую систему управления. Сам термин "</w:t>
      </w:r>
      <w:proofErr w:type="spellStart"/>
      <w:r>
        <w:t>мехатроника</w:t>
      </w:r>
      <w:proofErr w:type="spellEnd"/>
      <w:r>
        <w:t xml:space="preserve">" используется, прежде всего, для отделения от общепромышленных систем электропривода и подчеркивания особых требований к </w:t>
      </w:r>
      <w:proofErr w:type="spellStart"/>
      <w:r>
        <w:t>мехатронным</w:t>
      </w:r>
      <w:proofErr w:type="spellEnd"/>
      <w:r>
        <w:t xml:space="preserve"> системам. Именно в таком смысле </w:t>
      </w:r>
      <w:proofErr w:type="spellStart"/>
      <w:r>
        <w:t>мехатроника</w:t>
      </w:r>
      <w:proofErr w:type="spellEnd"/>
      <w:r>
        <w:t xml:space="preserve"> как область техники известна в мире.</w:t>
      </w:r>
    </w:p>
    <w:p w:rsidR="00EA2546" w:rsidRDefault="00EA2546" w:rsidP="00EA2546">
      <w:proofErr w:type="spellStart"/>
      <w:r>
        <w:t>Мехатронный</w:t>
      </w:r>
      <w:proofErr w:type="spellEnd"/>
      <w:r>
        <w:t xml:space="preserve"> модуль — это функционально и конструктивно самостоятельное изделие для реализации движений с взаимопроникновением и синергетической аппаратно-программной интеграцией составляющих его элементов, имеющих различную физическую природу.</w:t>
      </w:r>
    </w:p>
    <w:p w:rsidR="00EA2546" w:rsidRDefault="00EA2546" w:rsidP="00EA2546">
      <w:r>
        <w:t xml:space="preserve">Обычно </w:t>
      </w:r>
      <w:proofErr w:type="spellStart"/>
      <w:r>
        <w:t>мехатронная</w:t>
      </w:r>
      <w:proofErr w:type="spellEnd"/>
      <w:r>
        <w:t xml:space="preserve"> система является объединением собственно электромеханических компонентов с силовой электроникой, которые управляются с помощью различных микроконтроллеров, ПК или других вычислительных устройств. При этом система в истинно </w:t>
      </w:r>
      <w:proofErr w:type="spellStart"/>
      <w:r>
        <w:t>мехатронном</w:t>
      </w:r>
      <w:proofErr w:type="spellEnd"/>
      <w:r>
        <w:t xml:space="preserve"> подходе, несмотря на использование стандартных компонентов, </w:t>
      </w:r>
      <w:proofErr w:type="gramStart"/>
      <w:r>
        <w:t>строится</w:t>
      </w:r>
      <w:proofErr w:type="gramEnd"/>
      <w:r>
        <w:t xml:space="preserve"> как можно более монолитно, конструкторы стараются объединить все части системы воедино без использования лишних интерфейсов между модулями. В частности, применяя встроенные непосредственно в микроконтроллеры АЦП, интеллектуальные силовые преобразователи и т. п. Это уменьшает массу и размеры системы, повышает ее надёжность и дает некоторые другие преимущества. Любая система, управляющая группой приводов, может считаться </w:t>
      </w:r>
      <w:proofErr w:type="spellStart"/>
      <w:r>
        <w:t>мехатронной</w:t>
      </w:r>
      <w:proofErr w:type="spellEnd"/>
      <w:r>
        <w:t>.</w:t>
      </w:r>
    </w:p>
    <w:p w:rsidR="00EA2546" w:rsidRDefault="00EA2546" w:rsidP="00EA2546">
      <w:r>
        <w:t xml:space="preserve">Примеры </w:t>
      </w:r>
      <w:proofErr w:type="spellStart"/>
      <w:r>
        <w:t>мехатронных</w:t>
      </w:r>
      <w:proofErr w:type="spellEnd"/>
      <w:r>
        <w:t xml:space="preserve"> систем</w:t>
      </w:r>
    </w:p>
    <w:p w:rsidR="00EA2546" w:rsidRDefault="00EA2546" w:rsidP="00EA2546">
      <w:pPr>
        <w:pStyle w:val="a3"/>
        <w:numPr>
          <w:ilvl w:val="0"/>
          <w:numId w:val="3"/>
        </w:numPr>
      </w:pPr>
      <w:r>
        <w:t xml:space="preserve">Учебная </w:t>
      </w:r>
      <w:proofErr w:type="spellStart"/>
      <w:r>
        <w:t>мехатронная</w:t>
      </w:r>
      <w:proofErr w:type="spellEnd"/>
      <w:r>
        <w:t xml:space="preserve"> система: учебный робот SCORBOT-ER 4u обслуживает настольные станки с ЧПУ</w:t>
      </w:r>
    </w:p>
    <w:p w:rsidR="00EA2546" w:rsidRDefault="00EA2546" w:rsidP="00EA2546">
      <w:pPr>
        <w:pStyle w:val="a3"/>
        <w:numPr>
          <w:ilvl w:val="0"/>
          <w:numId w:val="3"/>
        </w:numPr>
      </w:pPr>
      <w:r>
        <w:t xml:space="preserve">Типичная </w:t>
      </w:r>
      <w:proofErr w:type="spellStart"/>
      <w:r>
        <w:t>мехатронная</w:t>
      </w:r>
      <w:proofErr w:type="spellEnd"/>
      <w:r>
        <w:t xml:space="preserve"> система — тормозная система автомобиля с АБС (антиблокировочной системой).</w:t>
      </w:r>
    </w:p>
    <w:p w:rsidR="00EA2546" w:rsidRDefault="00EA2546" w:rsidP="00EA2546"/>
    <w:p w:rsidR="00EA2546" w:rsidRDefault="00EA2546" w:rsidP="00EA2546">
      <w:pPr>
        <w:pStyle w:val="a3"/>
        <w:numPr>
          <w:ilvl w:val="0"/>
          <w:numId w:val="3"/>
        </w:numPr>
      </w:pPr>
      <w:r>
        <w:t xml:space="preserve">Персональный компьютер также является </w:t>
      </w:r>
      <w:proofErr w:type="spellStart"/>
      <w:r>
        <w:t>мехатронной</w:t>
      </w:r>
      <w:proofErr w:type="spellEnd"/>
      <w:r>
        <w:t xml:space="preserve"> системой: ЭВМ содержит много </w:t>
      </w:r>
      <w:proofErr w:type="spellStart"/>
      <w:r>
        <w:t>мехатронных</w:t>
      </w:r>
      <w:proofErr w:type="spellEnd"/>
      <w:r>
        <w:t xml:space="preserve"> составляющих: жёсткие диски, оптические приводы</w:t>
      </w:r>
      <w:proofErr w:type="gramStart"/>
      <w:r>
        <w:t>.[</w:t>
      </w:r>
      <w:proofErr w:type="gramEnd"/>
      <w:r>
        <w:t>источник не указан 1069 дней]</w:t>
      </w:r>
    </w:p>
    <w:p w:rsidR="00EA2546" w:rsidRDefault="00EA2546" w:rsidP="00EA2546"/>
    <w:p w:rsidR="00EA2546" w:rsidRDefault="00EA2546" w:rsidP="00EA2546">
      <w:pPr>
        <w:pStyle w:val="a3"/>
        <w:numPr>
          <w:ilvl w:val="0"/>
          <w:numId w:val="3"/>
        </w:numPr>
      </w:pPr>
      <w:r>
        <w:t>роботы</w:t>
      </w:r>
    </w:p>
    <w:p w:rsidR="00EA2546" w:rsidRDefault="00EA2546" w:rsidP="00EA2546">
      <w:pPr>
        <w:pStyle w:val="a3"/>
        <w:numPr>
          <w:ilvl w:val="0"/>
          <w:numId w:val="3"/>
        </w:numPr>
      </w:pPr>
      <w:r>
        <w:t>станки c ЧПУ</w:t>
      </w:r>
    </w:p>
    <w:p w:rsidR="008D12BC" w:rsidRDefault="008D12BC">
      <w:r>
        <w:br w:type="page"/>
      </w:r>
    </w:p>
    <w:p w:rsidR="008D12BC" w:rsidRPr="008D12BC" w:rsidRDefault="008D12BC" w:rsidP="008D12BC">
      <w:pPr>
        <w:rPr>
          <w:b/>
        </w:rPr>
      </w:pPr>
      <w:r w:rsidRPr="008D12BC">
        <w:rPr>
          <w:b/>
        </w:rPr>
        <w:t>Однокристальный микроконтроллер</w:t>
      </w:r>
    </w:p>
    <w:p w:rsidR="008D12BC" w:rsidRDefault="008D12BC" w:rsidP="008D12BC">
      <w:r>
        <w:t>Однокристальные микроконтроллеры — функционально законченный МПК (микропроцессорный комплект), реализованный в виде одной СБИС (</w:t>
      </w:r>
      <w:proofErr w:type="spellStart"/>
      <w:r>
        <w:t>сверх-БИС</w:t>
      </w:r>
      <w:proofErr w:type="spellEnd"/>
      <w:r>
        <w:t>). ОМК включает процессор, ОЗУ, ПЗУ, порты ввода-вывода для подключения внешних устройств, модули ввода аналогового сигнала АЦП, таймеры, контроллеры прерывания, контроллеры различных интерфейсов и т. д. Простейший ОМК представляет собой БИС площадью не более 1 см и всего с восемью выводами.</w:t>
      </w:r>
    </w:p>
    <w:p w:rsidR="008D12BC" w:rsidRDefault="008D12BC" w:rsidP="008D12BC">
      <w:pPr>
        <w:pStyle w:val="a3"/>
        <w:numPr>
          <w:ilvl w:val="0"/>
          <w:numId w:val="4"/>
        </w:numPr>
      </w:pPr>
      <w:r>
        <w:t>Периферийные (интерфейсные) ОМК предназначен для реализации простейших МП систем управления. Имеют малую производительность и малые габаритные размеры. В частности может использоваться периферийными устройствами ЭВМ (клавиатура, мышь и т. п.).</w:t>
      </w:r>
    </w:p>
    <w:p w:rsidR="008D12BC" w:rsidRDefault="008D12BC" w:rsidP="008D12BC">
      <w:pPr>
        <w:pStyle w:val="a3"/>
        <w:numPr>
          <w:ilvl w:val="0"/>
          <w:numId w:val="4"/>
        </w:numPr>
      </w:pPr>
      <w:r>
        <w:t>Универсальные 8-разрядные ОМК предназначены для реализации МП систем малой и средней производительности. Имеют простую систему команд и большую номе</w:t>
      </w:r>
      <w:r w:rsidR="0098067B">
        <w:t xml:space="preserve">нклатуру встроенных устройств. </w:t>
      </w:r>
    </w:p>
    <w:p w:rsidR="008D12BC" w:rsidRDefault="008D12BC" w:rsidP="008D12BC">
      <w:pPr>
        <w:pStyle w:val="a3"/>
        <w:numPr>
          <w:ilvl w:val="0"/>
          <w:numId w:val="4"/>
        </w:numPr>
      </w:pPr>
      <w:r>
        <w:t xml:space="preserve">Универсальный 16-разрядный ОМК. </w:t>
      </w:r>
      <w:proofErr w:type="gramStart"/>
      <w:r>
        <w:t>Предназначен</w:t>
      </w:r>
      <w:proofErr w:type="gramEnd"/>
      <w:r>
        <w:t xml:space="preserve"> для реализации систем реального времени средней производительности. </w:t>
      </w:r>
      <w:proofErr w:type="gramStart"/>
      <w:r>
        <w:t>Структура и система команд нацелены на скорейшую реакцию на внешние события.</w:t>
      </w:r>
      <w:proofErr w:type="gramEnd"/>
      <w:r>
        <w:t xml:space="preserve"> Наибольшее использование имеют в системах управления электродвигателями (</w:t>
      </w:r>
      <w:proofErr w:type="spellStart"/>
      <w:r>
        <w:t>мехатронные</w:t>
      </w:r>
      <w:proofErr w:type="spellEnd"/>
      <w:r>
        <w:t xml:space="preserve"> системы). </w:t>
      </w:r>
    </w:p>
    <w:p w:rsidR="008D12BC" w:rsidRDefault="008D12BC" w:rsidP="008D12BC">
      <w:pPr>
        <w:pStyle w:val="a3"/>
        <w:numPr>
          <w:ilvl w:val="0"/>
          <w:numId w:val="4"/>
        </w:numPr>
      </w:pPr>
      <w:r>
        <w:t>Специализированные 32-разрядные ОМК реализуют высокопроизводительную ARM архитектуру и предназначены для систем телефонии, передачи информации, телевидения и других, требующие высокоскоростной обработки информации.</w:t>
      </w:r>
    </w:p>
    <w:p w:rsidR="008D12BC" w:rsidRDefault="008D12BC" w:rsidP="008D12BC">
      <w:pPr>
        <w:pStyle w:val="a3"/>
        <w:numPr>
          <w:ilvl w:val="0"/>
          <w:numId w:val="4"/>
        </w:numPr>
      </w:pPr>
      <w:r>
        <w:t xml:space="preserve">Цифровые сигнальные процессоры (DSP —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Processor</w:t>
      </w:r>
      <w:proofErr w:type="spellEnd"/>
      <w:r>
        <w:t xml:space="preserve">) предназначены для сложной математической обработки измеряемых сигналов в режиме реального времени. Широко используются в телефонии и связи. Основные отличия DSP: повышенная разрядность обрабатываемых слов (16,32,64 бита) и высокая скорость в формате с плавающей точкой (16 </w:t>
      </w:r>
      <w:proofErr w:type="spellStart"/>
      <w:r>
        <w:t>flops</w:t>
      </w:r>
      <w:proofErr w:type="spellEnd"/>
      <w:r>
        <w:t>).</w:t>
      </w:r>
    </w:p>
    <w:p w:rsidR="008D12BC" w:rsidRDefault="008D12BC" w:rsidP="008D12BC">
      <w:r>
        <w:t>В современных ОМК применяются следующие архитектуры процессоров</w:t>
      </w:r>
      <w:proofErr w:type="gramStart"/>
      <w:r>
        <w:t xml:space="preserve"> :</w:t>
      </w:r>
      <w:proofErr w:type="gramEnd"/>
    </w:p>
    <w:p w:rsidR="008D12BC" w:rsidRDefault="008D12BC" w:rsidP="0019281D">
      <w:pPr>
        <w:pStyle w:val="a3"/>
        <w:numPr>
          <w:ilvl w:val="0"/>
          <w:numId w:val="5"/>
        </w:numPr>
      </w:pPr>
      <w:r>
        <w:t>RISC — (</w:t>
      </w:r>
      <w:proofErr w:type="spellStart"/>
      <w:r>
        <w:t>Reduced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) архитектура с сокращенным набором команд.</w:t>
      </w:r>
    </w:p>
    <w:p w:rsidR="008D12BC" w:rsidRDefault="008D12BC" w:rsidP="0019281D">
      <w:pPr>
        <w:pStyle w:val="a3"/>
        <w:numPr>
          <w:ilvl w:val="0"/>
          <w:numId w:val="5"/>
        </w:numPr>
      </w:pPr>
      <w:r>
        <w:t>CISC — (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>) традиционная архитектура с расширенным набором команд.</w:t>
      </w:r>
    </w:p>
    <w:p w:rsidR="008D12BC" w:rsidRDefault="008D12BC" w:rsidP="0019281D">
      <w:pPr>
        <w:pStyle w:val="a3"/>
        <w:numPr>
          <w:ilvl w:val="0"/>
          <w:numId w:val="5"/>
        </w:numPr>
      </w:pPr>
      <w:r>
        <w:t>ARM — (</w:t>
      </w:r>
      <w:proofErr w:type="spellStart"/>
      <w:r>
        <w:t>Advanced</w:t>
      </w:r>
      <w:proofErr w:type="spellEnd"/>
      <w:r>
        <w:t xml:space="preserve"> RISC — </w:t>
      </w:r>
      <w:proofErr w:type="spellStart"/>
      <w:r>
        <w:t>machine</w:t>
      </w:r>
      <w:proofErr w:type="spellEnd"/>
      <w:r>
        <w:t>) усовершенствованная RISC архитектура.</w:t>
      </w:r>
    </w:p>
    <w:p w:rsidR="008D12BC" w:rsidRDefault="008D12BC" w:rsidP="0019281D">
      <w:pPr>
        <w:ind w:left="360"/>
      </w:pPr>
      <w:r>
        <w:t>Главная задача RISC-архитектуры - обеспечение наивысшей производительности процессора. Её отличительными чертами является:</w:t>
      </w:r>
    </w:p>
    <w:p w:rsidR="008D12BC" w:rsidRDefault="008D12BC" w:rsidP="0019281D">
      <w:pPr>
        <w:pStyle w:val="a3"/>
        <w:numPr>
          <w:ilvl w:val="0"/>
          <w:numId w:val="6"/>
        </w:numPr>
      </w:pPr>
      <w:r>
        <w:t>малое число команд процессора (несколько десятков);</w:t>
      </w:r>
    </w:p>
    <w:p w:rsidR="008D12BC" w:rsidRDefault="008D12BC" w:rsidP="0019281D">
      <w:pPr>
        <w:pStyle w:val="a3"/>
        <w:numPr>
          <w:ilvl w:val="0"/>
          <w:numId w:val="6"/>
        </w:numPr>
      </w:pPr>
      <w:r>
        <w:t xml:space="preserve">каждая команда выполняется за минимальное время (1-2 </w:t>
      </w:r>
      <w:proofErr w:type="gramStart"/>
      <w:r>
        <w:t>машинных</w:t>
      </w:r>
      <w:proofErr w:type="gramEnd"/>
      <w:r>
        <w:t xml:space="preserve"> цикла, такта).</w:t>
      </w:r>
    </w:p>
    <w:p w:rsidR="008D12BC" w:rsidRDefault="008D12BC" w:rsidP="0019281D">
      <w:pPr>
        <w:pStyle w:val="a3"/>
        <w:numPr>
          <w:ilvl w:val="0"/>
          <w:numId w:val="6"/>
        </w:numPr>
      </w:pPr>
      <w:r>
        <w:t>максимально возможное число регистров общего назначения процессора (несколько тысяч);</w:t>
      </w:r>
    </w:p>
    <w:p w:rsidR="008D12BC" w:rsidRDefault="008D12BC" w:rsidP="0019281D">
      <w:pPr>
        <w:pStyle w:val="a3"/>
        <w:numPr>
          <w:ilvl w:val="0"/>
          <w:numId w:val="6"/>
        </w:numPr>
      </w:pPr>
      <w:r>
        <w:t>увеличенная разрядность процессора (12, 14, 16 бит).</w:t>
      </w:r>
    </w:p>
    <w:p w:rsidR="008D12BC" w:rsidRDefault="008D12BC" w:rsidP="008D12BC">
      <w:proofErr w:type="gramStart"/>
      <w:r>
        <w:t>Современная</w:t>
      </w:r>
      <w:proofErr w:type="gramEnd"/>
      <w:r>
        <w:t xml:space="preserve"> RISC-архитектура включает, как правило, только последние 3 пункта, так как за счет повышенной плотности компоновки БИС стало возможным реализовать большое количество команд.</w:t>
      </w:r>
      <w:bookmarkStart w:id="0" w:name="_GoBack"/>
      <w:bookmarkEnd w:id="0"/>
    </w:p>
    <w:sectPr w:rsidR="008D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464"/>
    <w:multiLevelType w:val="hybridMultilevel"/>
    <w:tmpl w:val="39EE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82200"/>
    <w:multiLevelType w:val="hybridMultilevel"/>
    <w:tmpl w:val="2C08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C7779"/>
    <w:multiLevelType w:val="hybridMultilevel"/>
    <w:tmpl w:val="BE54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D41B4"/>
    <w:multiLevelType w:val="hybridMultilevel"/>
    <w:tmpl w:val="8F4E14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766F15"/>
    <w:multiLevelType w:val="hybridMultilevel"/>
    <w:tmpl w:val="A662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070D5"/>
    <w:multiLevelType w:val="hybridMultilevel"/>
    <w:tmpl w:val="F5B60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C2"/>
    <w:rsid w:val="0019281D"/>
    <w:rsid w:val="002108C2"/>
    <w:rsid w:val="00383465"/>
    <w:rsid w:val="0068057D"/>
    <w:rsid w:val="006A593D"/>
    <w:rsid w:val="008D12BC"/>
    <w:rsid w:val="0098067B"/>
    <w:rsid w:val="00EA2546"/>
    <w:rsid w:val="00F5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3707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6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14959080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956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985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4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311299532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</w:divsChild>
            </w:div>
          </w:divsChild>
        </w:div>
      </w:divsChild>
    </w:div>
    <w:div w:id="1240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47126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7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590044137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641692556">
                  <w:blockQuote w:val="1"/>
                  <w:marLeft w:val="532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528">
                  <w:blockQuote w:val="1"/>
                  <w:marLeft w:val="532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410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9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33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14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211913651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2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6336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bkop</dc:creator>
  <cp:lastModifiedBy>bkop</cp:lastModifiedBy>
  <cp:revision>7</cp:revision>
  <dcterms:created xsi:type="dcterms:W3CDTF">2016-01-18T06:47:00Z</dcterms:created>
  <dcterms:modified xsi:type="dcterms:W3CDTF">2016-01-18T06:56:00Z</dcterms:modified>
</cp:coreProperties>
</file>